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9BE20" w14:textId="426A7522" w:rsidR="00080E8F" w:rsidRDefault="00080E8F"/>
    <w:p w14:paraId="45E9C182" w14:textId="77777777" w:rsidR="00C13441" w:rsidRDefault="00C13441" w:rsidP="00C13441">
      <w:pPr>
        <w:spacing w:before="100" w:beforeAutospacing="1" w:after="100" w:afterAutospacing="1"/>
        <w:rPr>
          <w14:ligatures w14:val="none"/>
        </w:rPr>
      </w:pPr>
      <w:r>
        <w:rPr>
          <w:b/>
          <w:bCs/>
          <w:color w:val="FF0000"/>
          <w:highlight w:val="yellow"/>
          <w:lang w:val="en-US"/>
          <w14:ligatures w14:val="none"/>
        </w:rPr>
        <w:t>THE</w:t>
      </w:r>
      <w:r w:rsidRPr="00C13441">
        <w:rPr>
          <w:b/>
          <w:bCs/>
          <w:color w:val="FF0000"/>
          <w:highlight w:val="yellow"/>
          <w14:ligatures w14:val="none"/>
        </w:rPr>
        <w:t xml:space="preserve"> </w:t>
      </w:r>
      <w:r>
        <w:rPr>
          <w:b/>
          <w:bCs/>
          <w:color w:val="FF0000"/>
          <w:highlight w:val="yellow"/>
          <w:lang w:val="en-US"/>
          <w14:ligatures w14:val="none"/>
        </w:rPr>
        <w:t>WESTIN</w:t>
      </w:r>
      <w:r w:rsidRPr="00C13441">
        <w:rPr>
          <w:b/>
          <w:bCs/>
          <w:color w:val="FF0000"/>
          <w:highlight w:val="yellow"/>
          <w14:ligatures w14:val="none"/>
        </w:rPr>
        <w:t xml:space="preserve"> </w:t>
      </w:r>
      <w:r>
        <w:rPr>
          <w:b/>
          <w:bCs/>
          <w:color w:val="FF0000"/>
          <w:highlight w:val="yellow"/>
          <w:lang w:val="en-US"/>
          <w14:ligatures w14:val="none"/>
        </w:rPr>
        <w:t>NUSA</w:t>
      </w:r>
      <w:r w:rsidRPr="00C13441">
        <w:rPr>
          <w:b/>
          <w:bCs/>
          <w:color w:val="FF0000"/>
          <w:highlight w:val="yellow"/>
          <w14:ligatures w14:val="none"/>
        </w:rPr>
        <w:t xml:space="preserve"> </w:t>
      </w:r>
      <w:r>
        <w:rPr>
          <w:b/>
          <w:bCs/>
          <w:color w:val="FF0000"/>
          <w:highlight w:val="yellow"/>
          <w:lang w:val="en-US"/>
          <w14:ligatures w14:val="none"/>
        </w:rPr>
        <w:t>DUA</w:t>
      </w:r>
      <w:r>
        <w:rPr>
          <w:b/>
          <w:bCs/>
          <w:color w:val="FF0000"/>
          <w:highlight w:val="yellow"/>
          <w14:ligatures w14:val="none"/>
        </w:rPr>
        <w:t xml:space="preserve"> 5* / </w:t>
      </w:r>
      <w:r>
        <w:rPr>
          <w:b/>
          <w:bCs/>
          <w:color w:val="FF0000"/>
          <w:highlight w:val="yellow"/>
          <w:lang w:val="en-ID"/>
          <w14:ligatures w14:val="none"/>
        </w:rPr>
        <w:t>NUSA</w:t>
      </w:r>
      <w:r w:rsidRPr="00C13441">
        <w:rPr>
          <w:b/>
          <w:bCs/>
          <w:color w:val="FF0000"/>
          <w:highlight w:val="yellow"/>
          <w14:ligatures w14:val="none"/>
        </w:rPr>
        <w:t xml:space="preserve"> </w:t>
      </w:r>
      <w:r>
        <w:rPr>
          <w:b/>
          <w:bCs/>
          <w:color w:val="FF0000"/>
          <w:highlight w:val="yellow"/>
          <w:lang w:val="en-ID"/>
          <w14:ligatures w14:val="none"/>
        </w:rPr>
        <w:t>DUA</w:t>
      </w:r>
      <w:r w:rsidRPr="00C13441">
        <w:rPr>
          <w:b/>
          <w:bCs/>
          <w:color w:val="FF0000"/>
          <w14:ligatures w14:val="none"/>
        </w:rPr>
        <w:t xml:space="preserve"> </w:t>
      </w:r>
      <w:r>
        <w:rPr>
          <w:b/>
          <w:bCs/>
          <w:color w:val="FF0000"/>
          <w14:ligatures w14:val="none"/>
        </w:rPr>
        <w:br/>
      </w:r>
      <w:r>
        <w:rPr>
          <w14:ligatures w14:val="none"/>
        </w:rPr>
        <w:t>В рамках программы реновации отель в настоящее время находится на этапе 2. Ниже представлена информация по этапам проекта:</w:t>
      </w:r>
      <w:r>
        <w:rPr>
          <w:b/>
          <w:bCs/>
          <w:color w:val="FF0000"/>
        </w:rPr>
        <w:br/>
      </w:r>
      <w:r>
        <w:rPr>
          <w14:ligatures w14:val="none"/>
        </w:rPr>
        <w:t>Этап 1 – завершён.</w:t>
      </w:r>
      <w:r>
        <w:rPr>
          <w14:ligatures w14:val="none"/>
        </w:rPr>
        <w:br/>
        <w:t xml:space="preserve">Этап 2 – планируется завершить в марте 2026 года. После его окончания будет доступно дополнительно 109 новых номеров категорий </w:t>
      </w:r>
      <w:r>
        <w:rPr>
          <w:lang w:val="en-ID"/>
          <w14:ligatures w14:val="none"/>
        </w:rPr>
        <w:t>Deluxe</w:t>
      </w:r>
      <w:r w:rsidRPr="00C13441">
        <w:rPr>
          <w14:ligatures w14:val="none"/>
        </w:rPr>
        <w:t xml:space="preserve"> </w:t>
      </w:r>
      <w:r>
        <w:rPr>
          <w:lang w:val="en-ID"/>
          <w14:ligatures w14:val="none"/>
        </w:rPr>
        <w:t>Garden</w:t>
      </w:r>
      <w:r>
        <w:rPr>
          <w14:ligatures w14:val="none"/>
        </w:rPr>
        <w:t xml:space="preserve">, </w:t>
      </w:r>
      <w:r>
        <w:rPr>
          <w:lang w:val="en-ID"/>
          <w14:ligatures w14:val="none"/>
        </w:rPr>
        <w:t>Deluxe</w:t>
      </w:r>
      <w:r w:rsidRPr="00C13441">
        <w:rPr>
          <w14:ligatures w14:val="none"/>
        </w:rPr>
        <w:t xml:space="preserve"> </w:t>
      </w:r>
      <w:r>
        <w:rPr>
          <w:lang w:val="en-ID"/>
          <w14:ligatures w14:val="none"/>
        </w:rPr>
        <w:t>Pool</w:t>
      </w:r>
      <w:r>
        <w:rPr>
          <w14:ligatures w14:val="none"/>
        </w:rPr>
        <w:t xml:space="preserve"> и </w:t>
      </w:r>
      <w:r>
        <w:rPr>
          <w:lang w:val="en-ID"/>
          <w14:ligatures w14:val="none"/>
        </w:rPr>
        <w:t>Family</w:t>
      </w:r>
      <w:r w:rsidRPr="00C13441">
        <w:rPr>
          <w14:ligatures w14:val="none"/>
        </w:rPr>
        <w:t xml:space="preserve"> </w:t>
      </w:r>
      <w:r>
        <w:rPr>
          <w:lang w:val="en-ID"/>
          <w14:ligatures w14:val="none"/>
        </w:rPr>
        <w:t>Suite</w:t>
      </w:r>
      <w:r>
        <w:rPr>
          <w14:ligatures w14:val="none"/>
        </w:rPr>
        <w:t xml:space="preserve">. В результате завершения второго этапа около 75% номерного фонда будут обновлены, включая 96 номеров категории </w:t>
      </w:r>
      <w:r>
        <w:rPr>
          <w:lang w:val="en-ID"/>
          <w14:ligatures w14:val="none"/>
        </w:rPr>
        <w:t>Premium</w:t>
      </w:r>
      <w:r>
        <w:rPr>
          <w14:ligatures w14:val="none"/>
        </w:rPr>
        <w:t xml:space="preserve"> (крылья </w:t>
      </w:r>
      <w:r>
        <w:rPr>
          <w:lang w:val="en-ID"/>
          <w14:ligatures w14:val="none"/>
        </w:rPr>
        <w:t>A</w:t>
      </w:r>
      <w:r>
        <w:rPr>
          <w14:ligatures w14:val="none"/>
        </w:rPr>
        <w:t>4–</w:t>
      </w:r>
      <w:r>
        <w:rPr>
          <w:lang w:val="en-ID"/>
          <w14:ligatures w14:val="none"/>
        </w:rPr>
        <w:t>A</w:t>
      </w:r>
      <w:r>
        <w:rPr>
          <w14:ligatures w14:val="none"/>
        </w:rPr>
        <w:t>7).</w:t>
      </w:r>
      <w:r>
        <w:rPr>
          <w14:ligatures w14:val="none"/>
        </w:rPr>
        <w:br/>
        <w:t xml:space="preserve">Этап 3 – планируется начать в апреле–мае 2026 года (зона крыла </w:t>
      </w:r>
      <w:r>
        <w:rPr>
          <w:lang w:val="en-ID"/>
          <w14:ligatures w14:val="none"/>
        </w:rPr>
        <w:t>B</w:t>
      </w:r>
      <w:r>
        <w:rPr>
          <w14:ligatures w14:val="none"/>
        </w:rPr>
        <w:t>), завершение ожидается в третьем квартале 2027 года.</w:t>
      </w:r>
      <w:r>
        <w:rPr>
          <w14:ligatures w14:val="none"/>
        </w:rPr>
        <w:br/>
        <w:t>Этап 4 – будет объявлен дополнительно.</w:t>
      </w:r>
      <w:r>
        <w:rPr>
          <w14:ligatures w14:val="none"/>
        </w:rPr>
        <w:br/>
        <w:t xml:space="preserve">Работы проводятся ежедневно с 09:00 до 18:00. Возможен незначительный шум, однако вся зона работ огорожена и изолирована для минимизации воздействия на гостей. </w:t>
      </w:r>
      <w:proofErr w:type="spellStart"/>
      <w:r>
        <w:rPr>
          <w:lang w:val="en-ID"/>
          <w14:ligatures w14:val="none"/>
        </w:rPr>
        <w:t>Все</w:t>
      </w:r>
      <w:proofErr w:type="spellEnd"/>
      <w:r>
        <w:rPr>
          <w:lang w:val="en-ID"/>
          <w14:ligatures w14:val="none"/>
        </w:rPr>
        <w:t xml:space="preserve"> </w:t>
      </w:r>
      <w:proofErr w:type="spellStart"/>
      <w:r>
        <w:rPr>
          <w:lang w:val="en-ID"/>
          <w14:ligatures w14:val="none"/>
        </w:rPr>
        <w:t>общественные</w:t>
      </w:r>
      <w:proofErr w:type="spellEnd"/>
      <w:r>
        <w:rPr>
          <w:lang w:val="en-ID"/>
          <w14:ligatures w14:val="none"/>
        </w:rPr>
        <w:t xml:space="preserve"> </w:t>
      </w:r>
      <w:proofErr w:type="spellStart"/>
      <w:r>
        <w:rPr>
          <w:lang w:val="en-ID"/>
          <w14:ligatures w14:val="none"/>
        </w:rPr>
        <w:t>зоны</w:t>
      </w:r>
      <w:proofErr w:type="spellEnd"/>
      <w:r>
        <w:rPr>
          <w:lang w:val="en-ID"/>
          <w14:ligatures w14:val="none"/>
        </w:rPr>
        <w:t xml:space="preserve"> и </w:t>
      </w:r>
      <w:proofErr w:type="spellStart"/>
      <w:r>
        <w:rPr>
          <w:lang w:val="en-ID"/>
          <w14:ligatures w14:val="none"/>
        </w:rPr>
        <w:t>рестораны</w:t>
      </w:r>
      <w:proofErr w:type="spellEnd"/>
      <w:r>
        <w:rPr>
          <w:lang w:val="en-ID"/>
          <w14:ligatures w14:val="none"/>
        </w:rPr>
        <w:t xml:space="preserve"> </w:t>
      </w:r>
      <w:proofErr w:type="spellStart"/>
      <w:r>
        <w:rPr>
          <w:lang w:val="en-ID"/>
          <w14:ligatures w14:val="none"/>
        </w:rPr>
        <w:t>работают</w:t>
      </w:r>
      <w:proofErr w:type="spellEnd"/>
      <w:r>
        <w:rPr>
          <w:lang w:val="en-ID"/>
          <w14:ligatures w14:val="none"/>
        </w:rPr>
        <w:t xml:space="preserve"> в </w:t>
      </w:r>
      <w:proofErr w:type="spellStart"/>
      <w:r>
        <w:rPr>
          <w:lang w:val="en-ID"/>
          <w14:ligatures w14:val="none"/>
        </w:rPr>
        <w:t>обычном</w:t>
      </w:r>
      <w:proofErr w:type="spellEnd"/>
      <w:r>
        <w:rPr>
          <w:lang w:val="en-ID"/>
          <w14:ligatures w14:val="none"/>
        </w:rPr>
        <w:t xml:space="preserve"> </w:t>
      </w:r>
      <w:proofErr w:type="spellStart"/>
      <w:r>
        <w:rPr>
          <w:lang w:val="en-ID"/>
          <w14:ligatures w14:val="none"/>
        </w:rPr>
        <w:t>режиме</w:t>
      </w:r>
      <w:proofErr w:type="spellEnd"/>
      <w:r>
        <w:rPr>
          <w:lang w:val="en-ID"/>
          <w14:ligatures w14:val="none"/>
        </w:rPr>
        <w:t>.</w:t>
      </w:r>
    </w:p>
    <w:p w14:paraId="29674867" w14:textId="28E83248" w:rsidR="009D1482" w:rsidRDefault="009D1482">
      <w:r>
        <w:rPr>
          <w:noProof/>
          <w:lang w:val="en-ID"/>
        </w:rPr>
        <w:drawing>
          <wp:inline distT="0" distB="0" distL="0" distR="0" wp14:anchorId="47BDD812" wp14:editId="598EB00C">
            <wp:extent cx="5940425" cy="321437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214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D14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482"/>
    <w:rsid w:val="00080E8F"/>
    <w:rsid w:val="0074726D"/>
    <w:rsid w:val="009D1482"/>
    <w:rsid w:val="00B27003"/>
    <w:rsid w:val="00C13441"/>
    <w:rsid w:val="00F61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A9413F"/>
  <w15:chartTrackingRefBased/>
  <w15:docId w15:val="{72F397D8-AA5F-4608-953F-B2EBB6610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3441"/>
    <w:pPr>
      <w:spacing w:after="0" w:line="240" w:lineRule="auto"/>
    </w:pPr>
    <w:rPr>
      <w:rFonts w:ascii="Calibri" w:hAnsi="Calibri" w:cs="Calibri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08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CB790.338FADA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734</Characters>
  <Application>Microsoft Office Word</Application>
  <DocSecurity>0</DocSecurity>
  <Lines>6</Lines>
  <Paragraphs>1</Paragraphs>
  <ScaleCrop>false</ScaleCrop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Егорова Ольга В.</dc:creator>
  <cp:keywords/>
  <dc:description/>
  <cp:lastModifiedBy>Егорова Ольга В.</cp:lastModifiedBy>
  <cp:revision>2</cp:revision>
  <dcterms:created xsi:type="dcterms:W3CDTF">2026-03-19T09:59:00Z</dcterms:created>
  <dcterms:modified xsi:type="dcterms:W3CDTF">2026-03-19T09:59:00Z</dcterms:modified>
</cp:coreProperties>
</file>